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9B" w:rsidRPr="00A106AE" w:rsidRDefault="009E379B" w:rsidP="009E379B">
      <w:pPr>
        <w:jc w:val="center"/>
        <w:rPr>
          <w:rFonts w:ascii="Californian FB" w:hAnsi="Californian FB" w:cs="Times New Roman"/>
          <w:b/>
          <w:i/>
          <w:sz w:val="24"/>
          <w:szCs w:val="32"/>
        </w:rPr>
      </w:pPr>
      <w:r w:rsidRPr="00A106AE">
        <w:rPr>
          <w:rFonts w:ascii="Californian FB" w:hAnsi="Californian FB" w:cs="Times New Roman"/>
          <w:b/>
          <w:i/>
          <w:sz w:val="24"/>
          <w:szCs w:val="32"/>
        </w:rPr>
        <w:t>Adoracja Naj</w:t>
      </w:r>
      <w:r w:rsidRPr="00A106AE">
        <w:rPr>
          <w:rFonts w:ascii="Times New Roman" w:hAnsi="Times New Roman" w:cs="Times New Roman"/>
          <w:b/>
          <w:i/>
          <w:sz w:val="24"/>
          <w:szCs w:val="32"/>
        </w:rPr>
        <w:t>ś</w:t>
      </w:r>
      <w:r w:rsidRPr="00A106AE">
        <w:rPr>
          <w:rFonts w:ascii="Californian FB" w:hAnsi="Californian FB" w:cs="Times New Roman"/>
          <w:b/>
          <w:i/>
          <w:sz w:val="24"/>
          <w:szCs w:val="32"/>
        </w:rPr>
        <w:t>wi</w:t>
      </w:r>
      <w:r w:rsidRPr="00A106AE">
        <w:rPr>
          <w:rFonts w:ascii="Times New Roman" w:hAnsi="Times New Roman" w:cs="Times New Roman"/>
          <w:b/>
          <w:i/>
          <w:sz w:val="24"/>
          <w:szCs w:val="32"/>
        </w:rPr>
        <w:t>ę</w:t>
      </w:r>
      <w:r w:rsidRPr="00A106AE">
        <w:rPr>
          <w:rFonts w:ascii="Californian FB" w:hAnsi="Californian FB" w:cs="Times New Roman"/>
          <w:b/>
          <w:i/>
          <w:sz w:val="24"/>
          <w:szCs w:val="32"/>
        </w:rPr>
        <w:t>tszego Sakramentu</w:t>
      </w:r>
    </w:p>
    <w:p w:rsidR="009E379B" w:rsidRPr="00A106AE" w:rsidRDefault="009E379B" w:rsidP="009E379B">
      <w:pPr>
        <w:jc w:val="center"/>
        <w:rPr>
          <w:rFonts w:ascii="Californian FB" w:hAnsi="Californian FB" w:cs="Times New Roman"/>
          <w:b/>
          <w:i/>
          <w:sz w:val="24"/>
          <w:szCs w:val="32"/>
        </w:rPr>
      </w:pPr>
      <w:r w:rsidRPr="00A106AE">
        <w:rPr>
          <w:rFonts w:ascii="Californian FB" w:hAnsi="Californian FB" w:cs="Times New Roman"/>
          <w:b/>
          <w:i/>
          <w:sz w:val="24"/>
          <w:szCs w:val="32"/>
        </w:rPr>
        <w:t>w intencji powoła</w:t>
      </w:r>
      <w:r w:rsidRPr="00A106AE">
        <w:rPr>
          <w:rFonts w:ascii="Times New Roman" w:hAnsi="Times New Roman" w:cs="Times New Roman"/>
          <w:b/>
          <w:i/>
          <w:sz w:val="24"/>
          <w:szCs w:val="32"/>
        </w:rPr>
        <w:t>ń</w:t>
      </w:r>
      <w:r w:rsidRPr="00A106AE">
        <w:rPr>
          <w:rFonts w:ascii="Californian FB" w:hAnsi="Californian FB" w:cs="Times New Roman"/>
          <w:b/>
          <w:i/>
          <w:sz w:val="24"/>
          <w:szCs w:val="32"/>
        </w:rPr>
        <w:t xml:space="preserve"> kap</w:t>
      </w:r>
      <w:r w:rsidRPr="00A106AE">
        <w:rPr>
          <w:rFonts w:ascii="Californian FB" w:hAnsi="Californian FB" w:cs="Californian FB"/>
          <w:b/>
          <w:i/>
          <w:sz w:val="24"/>
          <w:szCs w:val="32"/>
        </w:rPr>
        <w:t>ł</w:t>
      </w:r>
      <w:r w:rsidRPr="00A106AE">
        <w:rPr>
          <w:rFonts w:ascii="Californian FB" w:hAnsi="Californian FB" w:cs="Times New Roman"/>
          <w:b/>
          <w:i/>
          <w:sz w:val="24"/>
          <w:szCs w:val="32"/>
        </w:rPr>
        <w:t>a</w:t>
      </w:r>
      <w:r w:rsidRPr="00A106AE">
        <w:rPr>
          <w:rFonts w:ascii="Times New Roman" w:hAnsi="Times New Roman" w:cs="Times New Roman"/>
          <w:b/>
          <w:i/>
          <w:sz w:val="24"/>
          <w:szCs w:val="32"/>
        </w:rPr>
        <w:t>ń</w:t>
      </w:r>
      <w:r w:rsidRPr="00A106AE">
        <w:rPr>
          <w:rFonts w:ascii="Californian FB" w:hAnsi="Californian FB" w:cs="Times New Roman"/>
          <w:b/>
          <w:i/>
          <w:sz w:val="24"/>
          <w:szCs w:val="32"/>
        </w:rPr>
        <w:t>skich</w:t>
      </w:r>
    </w:p>
    <w:p w:rsidR="009E379B" w:rsidRPr="00A106AE" w:rsidRDefault="009E379B" w:rsidP="009E379B">
      <w:pPr>
        <w:jc w:val="center"/>
        <w:rPr>
          <w:rFonts w:ascii="Californian FB" w:hAnsi="Californian FB" w:cs="Times New Roman"/>
          <w:b/>
          <w:i/>
          <w:sz w:val="24"/>
          <w:szCs w:val="32"/>
        </w:rPr>
      </w:pPr>
      <w:r>
        <w:rPr>
          <w:rFonts w:ascii="Californian FB" w:hAnsi="Californian FB" w:cs="Times New Roman"/>
          <w:b/>
          <w:i/>
          <w:sz w:val="24"/>
          <w:szCs w:val="32"/>
        </w:rPr>
        <w:t>Grudzie</w:t>
      </w:r>
      <w:r>
        <w:rPr>
          <w:rFonts w:ascii="Times New Roman" w:hAnsi="Times New Roman" w:cs="Times New Roman"/>
          <w:b/>
          <w:i/>
          <w:sz w:val="24"/>
          <w:szCs w:val="32"/>
        </w:rPr>
        <w:t xml:space="preserve">ń </w:t>
      </w:r>
      <w:r>
        <w:rPr>
          <w:rFonts w:ascii="Californian FB" w:hAnsi="Californian FB" w:cs="Times New Roman"/>
          <w:b/>
          <w:i/>
          <w:sz w:val="24"/>
          <w:szCs w:val="32"/>
        </w:rPr>
        <w:t>2019</w:t>
      </w:r>
    </w:p>
    <w:p w:rsidR="009E379B" w:rsidRPr="009E379B" w:rsidRDefault="009E379B" w:rsidP="009E37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79B" w:rsidRPr="009E379B" w:rsidRDefault="009E379B" w:rsidP="009E3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79B">
        <w:rPr>
          <w:rFonts w:ascii="Times New Roman" w:hAnsi="Times New Roman" w:cs="Times New Roman"/>
          <w:b/>
          <w:i/>
          <w:sz w:val="24"/>
          <w:szCs w:val="24"/>
        </w:rPr>
        <w:t xml:space="preserve">Pieśń na wejście: </w:t>
      </w:r>
      <w:r w:rsidRPr="009E379B">
        <w:rPr>
          <w:rFonts w:ascii="Times New Roman" w:hAnsi="Times New Roman" w:cs="Times New Roman"/>
          <w:sz w:val="24"/>
          <w:szCs w:val="24"/>
        </w:rPr>
        <w:t>O Zbawcza Hostio</w:t>
      </w:r>
    </w:p>
    <w:p w:rsidR="009E379B" w:rsidRPr="009E379B" w:rsidRDefault="009E379B" w:rsidP="009E37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379B">
        <w:rPr>
          <w:rFonts w:ascii="Times New Roman" w:hAnsi="Times New Roman" w:cs="Times New Roman"/>
          <w:i/>
          <w:sz w:val="24"/>
          <w:szCs w:val="24"/>
        </w:rPr>
        <w:t>Wystawienie Najświętszego Sakramentu</w:t>
      </w:r>
    </w:p>
    <w:p w:rsidR="009E379B" w:rsidRPr="00110EB7" w:rsidRDefault="009E379B" w:rsidP="009E37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EB7">
        <w:rPr>
          <w:rFonts w:ascii="Times New Roman" w:hAnsi="Times New Roman" w:cs="Times New Roman"/>
          <w:b/>
          <w:i/>
          <w:sz w:val="24"/>
          <w:szCs w:val="24"/>
        </w:rPr>
        <w:t>Wprowadzenie: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 xml:space="preserve">Zbawicielu nasz, wkroczyliśmy w Adwent, który jest czasem szczególnej Łaski. Wspominamy w nim twoje historyczne przyjście do nas i równocześnie u progu adwentowego oczekiwania wołamy pokornie i z ufnością, na jaką nas stać, o Twoje przyjście i królowanie w sercach wszystkich ludzi. 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Prosimy Cię, Panie, przyjdź i zamieszkaj w domu naszych serc. Przyjdź, nie omijaj ich, choć w nich tyle nieporządku, ciasnoty od skarbów miłości własnej, różnych przywiązań, zaniedbań, złości i grzechu. Przyjdź, bo tylko Ty możesz nam pomóc uporządkować nasz dom, uczynić go miłym mieszkaniem, w którym z upodobaniem będziemy z Tobą przebywać. Przyjdź, Panie, i zamieszkaj w domu naszych serc; chcemy Cię tam adorować, uwielbiać Twoje miłosierdzie, chcemy dzielić z Tobą drobiazgi codziennego życia, chcemy dziękować za Twoją niepojętą miłość 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Przyjdź do serc dzieci, aby zachowały czystość i niewinność otrzymaną na chrzcie świętym.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Przyjdź do serc młodzieży, aby umiała wybierać to, co służy trwałym wartościom i nie uległa pokusie łatwego życia.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Przyjdź do wszystkich rodzin, aby umocnić je wzajemną miłością, a skłócone pogodzić.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Przyjdź do ludzi chorych, aby nie czuli się samotni i opuszczeni, lecz by świadomi Twej obecności umieli włączyć swoje cierpienia w Twój zbawczy krzyż.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Mocno zapukaj do serc grzeszników, aby skorzystali z czasu miłosierdzia i nie zginęli na wieki.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Nawiedź ludzi sprawiedliwych, aby ich ubogacić swą łaską.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Bądź przy tych, którzy dzisiaj skonają, aby ich śmierć była spokojna i szczęśliwa.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Otwórz bramy nieba zmarłym, aby w chórze zbawionych wielbili Twoje miłosierdzie na wieki.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Przyjdź królestwo Twoje, Panie, do wszystkich serc, aby one promieniowały ufnością wobec Ciebie i miłosierdziem względem bliźnich.</w:t>
      </w:r>
    </w:p>
    <w:p w:rsidR="00D80CEB" w:rsidRDefault="00D80CEB"/>
    <w:p w:rsidR="009E379B" w:rsidRDefault="009E379B" w:rsidP="009E37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379B">
        <w:rPr>
          <w:rFonts w:ascii="Times New Roman" w:hAnsi="Times New Roman" w:cs="Times New Roman"/>
          <w:b/>
          <w:i/>
          <w:sz w:val="24"/>
          <w:szCs w:val="24"/>
        </w:rPr>
        <w:t xml:space="preserve">Pieśń </w:t>
      </w:r>
      <w:r>
        <w:rPr>
          <w:b/>
        </w:rPr>
        <w:t xml:space="preserve">: </w:t>
      </w:r>
      <w:r w:rsidRPr="009E379B">
        <w:rPr>
          <w:rFonts w:ascii="Times New Roman" w:hAnsi="Times New Roman" w:cs="Times New Roman"/>
          <w:b/>
          <w:i/>
          <w:sz w:val="24"/>
          <w:szCs w:val="24"/>
        </w:rPr>
        <w:t>Czekam na Ciebie Jezu mój mały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 xml:space="preserve">Panie, objaw mi tajemnicę Twego przyjścia, Twoich odwiedzin. Przychodzisz do mnie jako Chleb Żywy, karmiąc mnie swoim Słowem i Ciałem. Jesteś dla mnie obecny w wydarzeniach – znakach czasu i w moim bliźnim. Chcę przygotować się, abym mógł z podniesioną głową oczekiwać Twego powtórnego przyjścia. Jeżeli nie nauczę się spotykać z Tobą tu i teraz w moich braciach, w Twoim Słowie i w sakramentach, to Twoje drugie przyjście może stać się dla mnie tragedią, zaskoczeniem. </w:t>
      </w: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lastRenderedPageBreak/>
        <w:t>A przecież Ty chcesz, aby ono było najpiękniejszym i najwspanialszym wydarzeniem w moim życiu. Dlatego z miłości wzywasz mnie, abym czuwał.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Default="009E379B" w:rsidP="009E379B">
      <w:pPr>
        <w:jc w:val="center"/>
        <w:rPr>
          <w:b/>
          <w:i/>
          <w:sz w:val="24"/>
          <w:szCs w:val="24"/>
        </w:rPr>
      </w:pPr>
      <w:r w:rsidRPr="009E379B">
        <w:rPr>
          <w:b/>
          <w:i/>
          <w:sz w:val="24"/>
          <w:szCs w:val="24"/>
        </w:rPr>
        <w:t xml:space="preserve">Chwila ciszy </w:t>
      </w:r>
    </w:p>
    <w:p w:rsidR="00913E69" w:rsidRPr="00967D4E" w:rsidRDefault="00913E69" w:rsidP="00913E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67D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 Ewangelii wg św. Łukasza: </w:t>
      </w:r>
      <w:r w:rsidRPr="00967D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proofErr w:type="spellStart"/>
      <w:r w:rsidRPr="00967D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Łk</w:t>
      </w:r>
      <w:proofErr w:type="spellEnd"/>
      <w:r w:rsidRPr="00967D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5,1-11)</w:t>
      </w:r>
    </w:p>
    <w:p w:rsidR="00913E69" w:rsidRPr="008E1C3A" w:rsidRDefault="00913E69" w:rsidP="0091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CD7">
        <w:rPr>
          <w:rFonts w:ascii="Times New Roman" w:eastAsia="Times New Roman" w:hAnsi="Times New Roman" w:cs="Times New Roman"/>
          <w:sz w:val="24"/>
          <w:szCs w:val="24"/>
        </w:rPr>
        <w:t>Pewnego razu - gdy tłum cisnął się do Niego aby słuchać słowa Bożego, a On stał nad jeziorem Genezaret -</w:t>
      </w:r>
      <w:bookmarkStart w:id="0" w:name="W2"/>
      <w:bookmarkEnd w:id="0"/>
      <w:r w:rsidRPr="008E1C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CD7">
        <w:rPr>
          <w:rFonts w:ascii="Times New Roman" w:eastAsia="Times New Roman" w:hAnsi="Times New Roman" w:cs="Times New Roman"/>
          <w:sz w:val="24"/>
          <w:szCs w:val="24"/>
        </w:rPr>
        <w:t xml:space="preserve">zobaczył dwie łodzie, stojące przy brzegu; rybacy zaś wyszli z nich i płukali sieci. </w:t>
      </w:r>
      <w:bookmarkStart w:id="1" w:name="W3"/>
      <w:bookmarkEnd w:id="1"/>
      <w:r w:rsidRPr="00655CD7">
        <w:rPr>
          <w:rFonts w:ascii="Times New Roman" w:eastAsia="Times New Roman" w:hAnsi="Times New Roman" w:cs="Times New Roman"/>
          <w:sz w:val="24"/>
          <w:szCs w:val="24"/>
        </w:rPr>
        <w:t xml:space="preserve">Wszedłszy do jednej łodzi, która należała do Szymona, poprosił go, żeby nieco odbił od brzegu. Potem usiadł i z łodzi nauczał tłumy. </w:t>
      </w:r>
    </w:p>
    <w:p w:rsidR="00913E69" w:rsidRPr="008E1C3A" w:rsidRDefault="00913E69" w:rsidP="0091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W4"/>
      <w:bookmarkEnd w:id="2"/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Gdy przestał mówić, rzekł do Szymona: «Wypłyń na głębię i zarzućcie sieci na połów!». </w:t>
      </w:r>
      <w:bookmarkStart w:id="3" w:name="W5"/>
      <w:bookmarkEnd w:id="3"/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A Szymon odpowiedział: «Mistrzu, całą noc pracowaliśmy i </w:t>
      </w:r>
      <w:proofErr w:type="spellStart"/>
      <w:r w:rsidRPr="008E1C3A">
        <w:rPr>
          <w:rFonts w:ascii="Times New Roman" w:eastAsia="Times New Roman" w:hAnsi="Times New Roman" w:cs="Times New Roman"/>
          <w:sz w:val="24"/>
          <w:szCs w:val="24"/>
        </w:rPr>
        <w:t>niceśmy</w:t>
      </w:r>
      <w:proofErr w:type="spellEnd"/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 nie ułowili. Lecz na Twoje słowo zarzucę sieci». </w:t>
      </w:r>
      <w:bookmarkStart w:id="4" w:name="W6"/>
      <w:bookmarkEnd w:id="4"/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Skoro to uczynili, zagarnęli tak wielkie mnóstwo ryb, że sieci ich zaczynały się rwać. </w:t>
      </w:r>
      <w:bookmarkStart w:id="5" w:name="W7"/>
      <w:bookmarkEnd w:id="5"/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Skinęli więc na wspólników w drugiej łodzi, żeby im przyszli z pomocą. Ci podpłynęli; i napełnili obie łodzie, tak że się prawie zanurzały. </w:t>
      </w:r>
      <w:bookmarkStart w:id="6" w:name="W8"/>
      <w:bookmarkEnd w:id="6"/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Widząc to Szymon Piotr przypadł Jezusowi do kolan i rzekł: «Odejdź ode mnie, Panie, bo jestem człowiek grzeszny». </w:t>
      </w:r>
      <w:bookmarkStart w:id="7" w:name="W9"/>
      <w:bookmarkEnd w:id="7"/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I jego bowiem, i wszystkich jego towarzyszy w zdumienie wprawił połów ryb, jakiego dokonali; </w:t>
      </w:r>
      <w:bookmarkStart w:id="8" w:name="W10"/>
      <w:bookmarkEnd w:id="8"/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jak również Jakuba i Jana, synów Zebedeusza, którzy byli wspólnikami Szymona. Lecz Jezus rzekł do Szymona: «Nie bój się, odtąd ludzi będziesz łowił». </w:t>
      </w:r>
      <w:bookmarkStart w:id="9" w:name="W11"/>
      <w:bookmarkEnd w:id="9"/>
      <w:r w:rsidRPr="008E1C3A">
        <w:rPr>
          <w:rFonts w:ascii="Times New Roman" w:eastAsia="Times New Roman" w:hAnsi="Times New Roman" w:cs="Times New Roman"/>
          <w:sz w:val="24"/>
          <w:szCs w:val="24"/>
        </w:rPr>
        <w:t>I przyciągnąwszy łodzie do brzegu, zostawili wszystko i poszli za Nim.</w:t>
      </w:r>
    </w:p>
    <w:p w:rsidR="00913E69" w:rsidRPr="008E1C3A" w:rsidRDefault="00913E69" w:rsidP="0091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E69" w:rsidRPr="00967D4E" w:rsidRDefault="00913E69" w:rsidP="00913E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E69" w:rsidRPr="00913E69" w:rsidRDefault="00913E69" w:rsidP="00913E6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Chwila ciszy</w:t>
      </w:r>
    </w:p>
    <w:p w:rsidR="00913E69" w:rsidRPr="00967D4E" w:rsidRDefault="00913E69" w:rsidP="00913E6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13E69" w:rsidRPr="00967D4E" w:rsidRDefault="00913E69" w:rsidP="00913E6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13E69" w:rsidRPr="00967D4E" w:rsidRDefault="00913E69" w:rsidP="00913E6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1C3A">
        <w:rPr>
          <w:rFonts w:ascii="Times New Roman" w:eastAsia="Times New Roman" w:hAnsi="Times New Roman" w:cs="Times New Roman"/>
          <w:sz w:val="24"/>
          <w:szCs w:val="24"/>
        </w:rPr>
        <w:t>«Nie bój się, odtąd ludzi będziesz łowił»: z biednego rybaka Piotr stał się apostołem Królestwa Bożego. Kiedy człowiek – mimo swojej znikomości – cały odda się do dyspozycji Bogu, tzn. kiedy mówi odważnie Bogu: „Oto ja poślij mnie”, następuje niesamowita zmiana jakościowa życia, dowartościowanie człowieka ponad jego zdolności, uwarunkowania i kompetencje. Pięknie to ujmuje Maryja w swoim Magnificat: „Wielki rzeczy uczynił mi Wszechmocny…, Wejrzał na uniżenie swojej Służebnicy…, Święte jest imię Jego…” (</w:t>
      </w:r>
      <w:proofErr w:type="spellStart"/>
      <w:r w:rsidRPr="008E1C3A">
        <w:rPr>
          <w:rFonts w:ascii="Times New Roman" w:eastAsia="Times New Roman" w:hAnsi="Times New Roman" w:cs="Times New Roman"/>
          <w:sz w:val="24"/>
          <w:szCs w:val="24"/>
        </w:rPr>
        <w:t>Łk</w:t>
      </w:r>
      <w:proofErr w:type="spellEnd"/>
      <w:r w:rsidRPr="008E1C3A">
        <w:rPr>
          <w:rFonts w:ascii="Times New Roman" w:eastAsia="Times New Roman" w:hAnsi="Times New Roman" w:cs="Times New Roman"/>
          <w:sz w:val="24"/>
          <w:szCs w:val="24"/>
        </w:rPr>
        <w:t xml:space="preserve"> 1, 47)</w:t>
      </w:r>
    </w:p>
    <w:p w:rsidR="00913E69" w:rsidRPr="00967D4E" w:rsidRDefault="00913E69" w:rsidP="00913E6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13E69" w:rsidRPr="00967D4E" w:rsidRDefault="00913E69" w:rsidP="00913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D4E">
        <w:rPr>
          <w:rFonts w:ascii="Times New Roman" w:hAnsi="Times New Roman" w:cs="Times New Roman"/>
          <w:b/>
          <w:sz w:val="24"/>
          <w:szCs w:val="24"/>
        </w:rPr>
        <w:t xml:space="preserve">Pieśń: </w:t>
      </w:r>
      <w:r w:rsidRPr="00967D4E">
        <w:rPr>
          <w:rFonts w:ascii="Times New Roman" w:hAnsi="Times New Roman" w:cs="Times New Roman"/>
          <w:sz w:val="24"/>
          <w:szCs w:val="24"/>
        </w:rPr>
        <w:t>Idźcie na cały świat i nauczajcie wszystkie narody.</w:t>
      </w:r>
    </w:p>
    <w:p w:rsidR="009E379B" w:rsidRDefault="009E379B" w:rsidP="009E379B">
      <w:pPr>
        <w:jc w:val="center"/>
      </w:pP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 xml:space="preserve">Ty, Panie, znasz nasze serca i wiesz, co się w nich kryje. Wybacz nam słabość naszej wiary i przebacz nasze grzechy. Pouczeni Twoim słowem, wiemy, że Ty nie zwlekasz z wypełnieniem obietnicy Twojego powrotu, jak może przypuszczamy, ale jesteś cierpliwy w stosunku do każdego z nas. 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Nie chcesz nas bowiem odrzucić od siebie, ale wszystkich doprowadzić do nawrócenia (por. 2 P 3,9).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3E69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 xml:space="preserve">Czas oczekiwania „nowego nieba i nowej ziemi" (2 P 3,13) winien więc być przez nas właściwie wykorzystany. Nasze przygotowanie na spotkanie z Tobą ma wyglądać tak samo, jak przygotowanie narodu izraelskiego, oczekującego Twego pierwszego przyjścia. Panie Jezu mamy Tobie przygotować drogę, dla Ciebie prostować ścieżki naszego życia. (por. </w:t>
      </w:r>
      <w:proofErr w:type="spellStart"/>
      <w:r w:rsidRPr="009E379B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9E379B">
        <w:rPr>
          <w:rFonts w:ascii="Times New Roman" w:eastAsia="Times New Roman" w:hAnsi="Times New Roman" w:cs="Times New Roman"/>
          <w:sz w:val="24"/>
          <w:szCs w:val="24"/>
        </w:rPr>
        <w:t xml:space="preserve"> 1,3). Oznacza to podejmowanie nieustannego nawrócenia i wewnętrznej przemiany.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Tylko poprzez trud pracy nad sobą, walkę z grzechem, wzrastanie w cnotach stajemy się gotowi na Twoje przyjście i ufnie możemy Cię oczekiwać. Ty, zaś o Panie, wspieraj nas w naszych wysiłkach i wspomagaj swą łaską. </w:t>
      </w: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Z ufnością wołamy teraz do Ciebie:</w:t>
      </w:r>
      <w:r w:rsidRPr="009E379B">
        <w:rPr>
          <w:rFonts w:ascii="Times New Roman" w:eastAsia="Times New Roman" w:hAnsi="Times New Roman" w:cs="Times New Roman"/>
          <w:b/>
          <w:sz w:val="24"/>
          <w:szCs w:val="24"/>
        </w:rPr>
        <w:t xml:space="preserve"> Panie prosimy Cię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Pomóż nam wyzwalać się z naszych grzechów i słabości. Szczególnie z grzechów gniewu, zawziętości i nienawiści. ...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 xml:space="preserve">Ukazuj nam, jak prostować ścieżki naszego życia, co uczynić, by uwolnić się od złych nawyków i wyzwolić z niewoli nałogów: pijaństwa, nikotynizmu, narkomanii, i nienawiści. ... </w:t>
      </w: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br/>
        <w:t xml:space="preserve">Umocnij nas swoją łaską, abyśmy jak najlepiej zrobili rachunek sumienia i dobrze przygotowali się do adwentowej spowiedzi świętej. ... 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W tym Świętym czasie Adwentu skieruj nasze serca i nasze kroki do bliźnich , którymi nie żyjemy w zgodzie, z którymi jesteśmy skłóceni i których nienawidzimy. Skieruj nas na właściwą drogę, która wiedzie ku świętości i zbawieniu. ...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 xml:space="preserve">Nie dozwól, abyśmy w nadmierny sposób przywiązali się do tego świata i jego dóbr. </w:t>
      </w: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 xml:space="preserve">Spraw, aby rodzice, nauczyciele i wychowawcy byli względem siebie wymagającymi, a dzieciom i młodzieży, by stawiali wymagania w sposób roztropny i mądry. By nikt z ludzi nie obawiał się podejmować wyrzeczeń, postów i ofiary. ... 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Uczyń nas otwartymi i pełnymi gotowości wobec potrzebujących, których spotykamy na naszej drodze. ...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Spraw, abyśmy zawsze szanowali i kochali wszystkich swoich bliźnich i trwali w „świętym postępowaniu i pobożności"...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b/>
          <w:sz w:val="24"/>
          <w:szCs w:val="24"/>
        </w:rPr>
        <w:t>Śpiew: O Jezu cichy i pokorny,  Uczyń serce me według serca Twego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t>Panie, Jezu Chryste, Ty jesteś pośród nas, lecz nasze oczy nie mogą w pełni dojrzeć Twego Bóstwa i Twego Człowieczeństwa. Jesteś obecny pod sakramentalnymi postaciami, jesteś prawdziwie Utajony. My jednak wiemy, że nadejdzie taki dzień, w którym ujrzymy Ciebie bez osłony chleba i wina. Ujrzymy Cię takim, jakim jesteś. Pełni nadziei oczekujemy na Twoje ostateczne przyjście w blasku Bożej chwały.</w:t>
      </w:r>
    </w:p>
    <w:p w:rsid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3E69" w:rsidRDefault="00913E69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3E69" w:rsidRDefault="00913E69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3E69" w:rsidRPr="00913E69" w:rsidRDefault="00913E69" w:rsidP="00913E69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913E69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Litania do Chrystusa Kapłana i Żertwy </w:t>
      </w:r>
    </w:p>
    <w:p w:rsidR="00913E69" w:rsidRDefault="00913E69" w:rsidP="00913E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E69" w:rsidRDefault="00913E69" w:rsidP="00913E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E69" w:rsidRDefault="00913E69" w:rsidP="00913E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E69" w:rsidRDefault="00913E69" w:rsidP="00913E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E69" w:rsidRPr="00110EB7" w:rsidRDefault="009E379B" w:rsidP="00913E69">
      <w:pPr>
        <w:jc w:val="center"/>
        <w:rPr>
          <w:rFonts w:cstheme="minorHAnsi"/>
          <w:b/>
          <w:i/>
          <w:sz w:val="24"/>
          <w:szCs w:val="24"/>
        </w:rPr>
      </w:pPr>
      <w:r w:rsidRPr="009E379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913E69" w:rsidRPr="00110EB7">
        <w:rPr>
          <w:rFonts w:cstheme="minorHAnsi"/>
          <w:b/>
          <w:i/>
          <w:sz w:val="24"/>
          <w:szCs w:val="24"/>
        </w:rPr>
        <w:t>Modlitwa w intencji powołań</w:t>
      </w:r>
    </w:p>
    <w:p w:rsidR="00913E69" w:rsidRDefault="00913E69" w:rsidP="00913E69">
      <w:pPr>
        <w:jc w:val="both"/>
        <w:rPr>
          <w:rFonts w:cstheme="minorHAnsi"/>
          <w:sz w:val="24"/>
          <w:szCs w:val="24"/>
        </w:rPr>
      </w:pPr>
      <w:r w:rsidRPr="00110EB7">
        <w:rPr>
          <w:rFonts w:cstheme="minorHAnsi"/>
          <w:sz w:val="24"/>
          <w:szCs w:val="24"/>
        </w:rPr>
        <w:t>Boże Miłosierny, daj Kościołowi swemu wielu gorliwych i świętych kapłanów. Wybierz  i powołaj ich Sam spośród ludu swego, aby żaden niepowołany między nimi się nie znalazł, a żaden powołany przez Ciebie nie został pominięty. Kształtuj ich sam łaską Ducha Świętego, jak niegdyś przysposobiłeś przez Niego Apostołów.</w:t>
      </w:r>
    </w:p>
    <w:p w:rsidR="00913E69" w:rsidRPr="00110EB7" w:rsidRDefault="00913E69" w:rsidP="00913E69">
      <w:pPr>
        <w:jc w:val="both"/>
        <w:rPr>
          <w:rFonts w:cstheme="minorHAnsi"/>
          <w:sz w:val="24"/>
          <w:szCs w:val="24"/>
        </w:rPr>
      </w:pPr>
      <w:r w:rsidRPr="00110EB7">
        <w:rPr>
          <w:rFonts w:cstheme="minorHAnsi"/>
          <w:sz w:val="24"/>
          <w:szCs w:val="24"/>
        </w:rPr>
        <w:t xml:space="preserve"> Niech Prawdę Twoją i Twoje nakazy głoszą słowem, przykładem i życiem. Niech pracują w Twej winnicy bez znużenia, oczekując w pokorze wyników swej pracy tylko od Ciebie i nie szukają niczego prócz Twojej chwały. Wzbudź na nowo w Kościele owego Ducha, którego wylałeś na Apostołów. Amen.</w:t>
      </w:r>
    </w:p>
    <w:p w:rsidR="00913E69" w:rsidRDefault="00913E69" w:rsidP="00913E69">
      <w:pPr>
        <w:jc w:val="both"/>
        <w:rPr>
          <w:rFonts w:cstheme="minorHAnsi"/>
          <w:i/>
          <w:sz w:val="24"/>
          <w:szCs w:val="24"/>
        </w:rPr>
      </w:pPr>
      <w:r w:rsidRPr="00110EB7">
        <w:rPr>
          <w:rFonts w:cstheme="minorHAnsi"/>
          <w:sz w:val="24"/>
          <w:szCs w:val="24"/>
        </w:rPr>
        <w:t xml:space="preserve">Maryjo, Matko Kapłanów </w:t>
      </w:r>
      <w:r w:rsidRPr="00110EB7">
        <w:rPr>
          <w:rFonts w:cstheme="minorHAnsi"/>
          <w:i/>
          <w:sz w:val="24"/>
          <w:szCs w:val="24"/>
        </w:rPr>
        <w:t>módl się za nami</w:t>
      </w:r>
      <w:r w:rsidRPr="00110EB7">
        <w:rPr>
          <w:rFonts w:cstheme="minorHAnsi"/>
          <w:sz w:val="24"/>
          <w:szCs w:val="24"/>
        </w:rPr>
        <w:t xml:space="preserve">,  św. Józefie, </w:t>
      </w:r>
      <w:r w:rsidRPr="00110EB7">
        <w:rPr>
          <w:rFonts w:cstheme="minorHAnsi"/>
          <w:i/>
          <w:sz w:val="24"/>
          <w:szCs w:val="24"/>
        </w:rPr>
        <w:t>módl się za nami</w:t>
      </w:r>
    </w:p>
    <w:p w:rsidR="00913E69" w:rsidRPr="00110EB7" w:rsidRDefault="00913E69" w:rsidP="00913E69">
      <w:pPr>
        <w:pStyle w:val="Teksttreci20"/>
        <w:shd w:val="clear" w:color="auto" w:fill="auto"/>
        <w:tabs>
          <w:tab w:val="left" w:pos="494"/>
        </w:tabs>
        <w:spacing w:line="20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GoBack"/>
      <w:bookmarkEnd w:id="10"/>
    </w:p>
    <w:p w:rsidR="00913E69" w:rsidRPr="00110EB7" w:rsidRDefault="00913E69" w:rsidP="00913E69">
      <w:pPr>
        <w:pStyle w:val="Teksttreci20"/>
        <w:shd w:val="clear" w:color="auto" w:fill="auto"/>
        <w:tabs>
          <w:tab w:val="left" w:pos="494"/>
        </w:tabs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3E69" w:rsidRDefault="00913E69" w:rsidP="00913E69">
      <w:pPr>
        <w:pStyle w:val="Teksttreci20"/>
        <w:shd w:val="clear" w:color="auto" w:fill="auto"/>
        <w:tabs>
          <w:tab w:val="left" w:pos="490"/>
        </w:tabs>
        <w:spacing w:line="259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EB7">
        <w:rPr>
          <w:rFonts w:ascii="Times New Roman" w:hAnsi="Times New Roman" w:cs="Times New Roman"/>
          <w:color w:val="000000"/>
          <w:sz w:val="24"/>
          <w:szCs w:val="24"/>
        </w:rPr>
        <w:t>Błogosławieństwo eucharystyczne</w:t>
      </w:r>
    </w:p>
    <w:p w:rsidR="00913E69" w:rsidRDefault="00913E69" w:rsidP="00913E69">
      <w:pPr>
        <w:pStyle w:val="Teksttreci20"/>
        <w:shd w:val="clear" w:color="auto" w:fill="auto"/>
        <w:tabs>
          <w:tab w:val="left" w:pos="490"/>
        </w:tabs>
        <w:spacing w:line="259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69" w:rsidRPr="00110EB7" w:rsidRDefault="00913E69" w:rsidP="00913E69">
      <w:pPr>
        <w:pStyle w:val="Teksttreci20"/>
        <w:shd w:val="clear" w:color="auto" w:fill="auto"/>
        <w:tabs>
          <w:tab w:val="left" w:pos="490"/>
        </w:tabs>
        <w:spacing w:line="25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Pieśń na Uwielbienie </w:t>
      </w:r>
    </w:p>
    <w:p w:rsidR="009E379B" w:rsidRPr="009E379B" w:rsidRDefault="009E379B" w:rsidP="009E37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9E379B" w:rsidRPr="009E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79B"/>
    <w:rsid w:val="00913E69"/>
    <w:rsid w:val="009E379B"/>
    <w:rsid w:val="00D80CEB"/>
    <w:rsid w:val="00F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1389"/>
  <w15:docId w15:val="{97D4D433-AF2E-4FB9-A81A-6F4FE85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13E69"/>
    <w:rPr>
      <w:rFonts w:ascii="Garamond" w:eastAsia="Garamond" w:hAnsi="Garamond" w:cs="Garamond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3E69"/>
    <w:pPr>
      <w:widowControl w:val="0"/>
      <w:shd w:val="clear" w:color="auto" w:fill="FFFFFF"/>
      <w:spacing w:after="0" w:line="221" w:lineRule="exact"/>
      <w:jc w:val="both"/>
    </w:pPr>
    <w:rPr>
      <w:rFonts w:ascii="Garamond" w:eastAsia="Garamond" w:hAnsi="Garamond" w:cs="Garamond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Ziębodron</dc:creator>
  <cp:lastModifiedBy>Karol Klecha</cp:lastModifiedBy>
  <cp:revision>2</cp:revision>
  <dcterms:created xsi:type="dcterms:W3CDTF">2019-12-04T14:20:00Z</dcterms:created>
  <dcterms:modified xsi:type="dcterms:W3CDTF">2019-12-06T12:29:00Z</dcterms:modified>
</cp:coreProperties>
</file>